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3D8C" w:rsidRDefault="008A3D8C" w:rsidP="008A3D8C">
      <w:pPr>
        <w:jc w:val="center"/>
        <w:rPr>
          <w:rFonts w:ascii="Times New Roman" w:hAnsi="Times New Roman" w:cs="Times New Roman"/>
        </w:rPr>
      </w:pPr>
      <w:r>
        <w:object w:dxaOrig="15602" w:dyaOrig="8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134.05pt" o:ole="">
            <v:imagedata r:id="rId7" o:title=""/>
          </v:shape>
          <o:OLEObject Type="Embed" ProgID="MSPhotoEd.3" ShapeID="_x0000_i1025" DrawAspect="Content" ObjectID="_1382170652" r:id="rId8"/>
        </w:object>
      </w:r>
    </w:p>
    <w:p w:rsidR="008A3D8C" w:rsidRDefault="008A3D8C" w:rsidP="008A3D8C">
      <w:pPr>
        <w:rPr>
          <w:rFonts w:ascii="Times New Roman" w:hAnsi="Times New Roman" w:cs="Times New Roman"/>
        </w:rPr>
      </w:pPr>
    </w:p>
    <w:p w:rsidR="008A3D8C" w:rsidRDefault="008A3D8C" w:rsidP="008A3D8C">
      <w:pPr>
        <w:rPr>
          <w:rFonts w:ascii="Times New Roman" w:hAnsi="Times New Roman" w:cs="Times New Roman"/>
        </w:rPr>
      </w:pPr>
    </w:p>
    <w:p w:rsidR="008A3D8C" w:rsidRPr="00D60802" w:rsidRDefault="008A3D8C" w:rsidP="008A3D8C">
      <w:pPr>
        <w:rPr>
          <w:rFonts w:ascii="Arial" w:hAnsi="Arial" w:cs="Arial"/>
        </w:rPr>
      </w:pPr>
      <w:r w:rsidRPr="00D60802">
        <w:rPr>
          <w:rFonts w:ascii="Arial" w:hAnsi="Arial" w:cs="Arial"/>
        </w:rPr>
        <w:t>November 17, 2011</w:t>
      </w:r>
    </w:p>
    <w:p w:rsidR="008A3D8C" w:rsidRPr="00D60802" w:rsidRDefault="008A3D8C" w:rsidP="008A3D8C">
      <w:pPr>
        <w:rPr>
          <w:rFonts w:ascii="Arial" w:hAnsi="Arial" w:cs="Arial"/>
          <w:b/>
        </w:rPr>
      </w:pPr>
      <w:r w:rsidRPr="00D60802">
        <w:rPr>
          <w:rFonts w:ascii="Arial" w:hAnsi="Arial" w:cs="Arial"/>
          <w:b/>
        </w:rPr>
        <w:t xml:space="preserve">RE: </w:t>
      </w:r>
      <w:r w:rsidRPr="00D60802">
        <w:rPr>
          <w:rFonts w:ascii="Arial" w:hAnsi="Arial" w:cs="Arial"/>
          <w:b/>
        </w:rPr>
        <w:tab/>
        <w:t>Restore Funding to IDEA and Ensure No Further Cuts</w:t>
      </w:r>
    </w:p>
    <w:p w:rsidR="008A3D8C" w:rsidRPr="00D60802" w:rsidRDefault="008A3D8C" w:rsidP="008A3D8C">
      <w:pPr>
        <w:rPr>
          <w:rFonts w:ascii="Arial" w:hAnsi="Arial" w:cs="Arial"/>
        </w:rPr>
      </w:pPr>
      <w:r w:rsidRPr="00D60802">
        <w:rPr>
          <w:rFonts w:ascii="Arial" w:hAnsi="Arial" w:cs="Arial"/>
        </w:rPr>
        <w:t>Dear Appropriations Subcommittee Member:</w:t>
      </w:r>
    </w:p>
    <w:p w:rsidR="008A3D8C" w:rsidRPr="00D60802" w:rsidRDefault="008A3D8C" w:rsidP="008A3D8C">
      <w:pPr>
        <w:rPr>
          <w:rFonts w:ascii="Arial" w:hAnsi="Arial" w:cs="Arial"/>
        </w:rPr>
      </w:pPr>
      <w:r w:rsidRPr="00D60802">
        <w:rPr>
          <w:rFonts w:ascii="Arial" w:hAnsi="Arial" w:cs="Arial"/>
        </w:rPr>
        <w:t xml:space="preserve">The undersigned organizations of the Consortium for Citizens with Disabilities are writing to express our concerns about what we believe was an unintentional cut to </w:t>
      </w:r>
      <w:r>
        <w:rPr>
          <w:rFonts w:ascii="Arial" w:hAnsi="Arial" w:cs="Arial"/>
        </w:rPr>
        <w:t>the Individuals with Disabilities education Act (</w:t>
      </w:r>
      <w:r w:rsidRPr="00D60802">
        <w:rPr>
          <w:rFonts w:ascii="Arial" w:hAnsi="Arial" w:cs="Arial"/>
        </w:rPr>
        <w:t>IDEA</w:t>
      </w:r>
      <w:r>
        <w:rPr>
          <w:rFonts w:ascii="Arial" w:hAnsi="Arial" w:cs="Arial"/>
        </w:rPr>
        <w:t>)</w:t>
      </w:r>
      <w:r w:rsidRPr="00D60802">
        <w:rPr>
          <w:rFonts w:ascii="Arial" w:hAnsi="Arial" w:cs="Arial"/>
        </w:rPr>
        <w:t xml:space="preserve"> and three  other programs in the continuing resolution (CR) expiring November 18th.  </w:t>
      </w:r>
      <w:r w:rsidRPr="00D60802">
        <w:rPr>
          <w:rFonts w:ascii="Arial" w:hAnsi="Arial" w:cs="Arial"/>
          <w:b/>
        </w:rPr>
        <w:t xml:space="preserve">In any future appropriations bill, we urge you to correct this reduction by providing the funds that were cut to all </w:t>
      </w:r>
      <w:proofErr w:type="gramStart"/>
      <w:r>
        <w:rPr>
          <w:rFonts w:ascii="Arial" w:hAnsi="Arial" w:cs="Arial"/>
          <w:b/>
        </w:rPr>
        <w:t xml:space="preserve">four </w:t>
      </w:r>
      <w:r w:rsidRPr="00D60802">
        <w:rPr>
          <w:rFonts w:ascii="Arial" w:hAnsi="Arial" w:cs="Arial"/>
          <w:b/>
        </w:rPr>
        <w:t xml:space="preserve"> programs</w:t>
      </w:r>
      <w:proofErr w:type="gramEnd"/>
      <w:r w:rsidRPr="00D60802">
        <w:rPr>
          <w:rFonts w:ascii="Arial" w:hAnsi="Arial" w:cs="Arial"/>
          <w:b/>
        </w:rPr>
        <w:t xml:space="preserve"> - a total of $329 million - and ensure that there are no further cuts to any </w:t>
      </w:r>
      <w:r>
        <w:rPr>
          <w:rFonts w:ascii="Arial" w:hAnsi="Arial" w:cs="Arial"/>
          <w:b/>
        </w:rPr>
        <w:t xml:space="preserve">of these </w:t>
      </w:r>
      <w:r w:rsidRPr="00D60802">
        <w:rPr>
          <w:rFonts w:ascii="Arial" w:hAnsi="Arial" w:cs="Arial"/>
          <w:b/>
        </w:rPr>
        <w:t>program</w:t>
      </w:r>
      <w:r>
        <w:rPr>
          <w:rFonts w:ascii="Arial" w:hAnsi="Arial" w:cs="Arial"/>
          <w:b/>
        </w:rPr>
        <w:t>s</w:t>
      </w:r>
      <w:r w:rsidRPr="00D60802">
        <w:rPr>
          <w:rFonts w:ascii="Arial" w:hAnsi="Arial" w:cs="Arial"/>
          <w:b/>
        </w:rPr>
        <w:t xml:space="preserve"> caused by this calculation.</w:t>
      </w:r>
    </w:p>
    <w:p w:rsidR="008A3D8C" w:rsidRPr="00D60802" w:rsidRDefault="008A3D8C" w:rsidP="008A3D8C">
      <w:pPr>
        <w:rPr>
          <w:rFonts w:ascii="Arial" w:hAnsi="Arial" w:cs="Arial"/>
        </w:rPr>
      </w:pPr>
      <w:r w:rsidRPr="00D60802">
        <w:rPr>
          <w:rFonts w:ascii="Arial" w:hAnsi="Arial" w:cs="Arial"/>
        </w:rPr>
        <w:t>The current FY 2012 CR, which funds the government through November 18, 2011, contains a</w:t>
      </w:r>
      <w:r>
        <w:rPr>
          <w:rFonts w:ascii="Arial" w:hAnsi="Arial" w:cs="Arial"/>
        </w:rPr>
        <w:t>n approximate</w:t>
      </w:r>
      <w:r w:rsidRPr="00D60802">
        <w:rPr>
          <w:rFonts w:ascii="Arial" w:hAnsi="Arial" w:cs="Arial"/>
        </w:rPr>
        <w:t xml:space="preserve"> 1.5 percent across-the board cut for all programs.  Since most education programs are forward funded, meaning states and school districts do</w:t>
      </w:r>
      <w:r>
        <w:rPr>
          <w:rFonts w:ascii="Arial" w:hAnsi="Arial" w:cs="Arial"/>
        </w:rPr>
        <w:t xml:space="preserve"> </w:t>
      </w:r>
      <w:proofErr w:type="gramStart"/>
      <w:r>
        <w:rPr>
          <w:rFonts w:ascii="Arial" w:hAnsi="Arial" w:cs="Arial"/>
        </w:rPr>
        <w:t xml:space="preserve">not </w:t>
      </w:r>
      <w:r w:rsidRPr="00D60802">
        <w:rPr>
          <w:rFonts w:ascii="Arial" w:hAnsi="Arial" w:cs="Arial"/>
        </w:rPr>
        <w:t xml:space="preserve"> receive</w:t>
      </w:r>
      <w:proofErr w:type="gramEnd"/>
      <w:r w:rsidRPr="00D60802">
        <w:rPr>
          <w:rFonts w:ascii="Arial" w:hAnsi="Arial" w:cs="Arial"/>
        </w:rPr>
        <w:t xml:space="preserve"> FY </w:t>
      </w:r>
      <w:r>
        <w:rPr>
          <w:rFonts w:ascii="Arial" w:hAnsi="Arial" w:cs="Arial"/>
        </w:rPr>
        <w:t>20</w:t>
      </w:r>
      <w:r w:rsidRPr="00D60802">
        <w:rPr>
          <w:rFonts w:ascii="Arial" w:hAnsi="Arial" w:cs="Arial"/>
        </w:rPr>
        <w:t xml:space="preserve">12 funds until July 2012, this cut appeared to have little impact on education programs.  However, for - IDEA, Title I, Title II, and Career and Tech Programs - this is not case. </w:t>
      </w:r>
    </w:p>
    <w:p w:rsidR="008A3D8C" w:rsidRPr="00D60802" w:rsidRDefault="008A3D8C" w:rsidP="008A3D8C">
      <w:pPr>
        <w:rPr>
          <w:rFonts w:ascii="Arial" w:hAnsi="Arial" w:cs="Arial"/>
        </w:rPr>
      </w:pPr>
      <w:r w:rsidRPr="00D60802">
        <w:rPr>
          <w:rFonts w:ascii="Arial" w:hAnsi="Arial" w:cs="Arial"/>
        </w:rPr>
        <w:t xml:space="preserve">The </w:t>
      </w:r>
      <w:r>
        <w:rPr>
          <w:rFonts w:ascii="Arial" w:hAnsi="Arial" w:cs="Arial"/>
        </w:rPr>
        <w:t xml:space="preserve">problematic </w:t>
      </w:r>
      <w:r w:rsidRPr="00D60802">
        <w:rPr>
          <w:rFonts w:ascii="Arial" w:hAnsi="Arial" w:cs="Arial"/>
        </w:rPr>
        <w:t>language</w:t>
      </w:r>
      <w:r>
        <w:rPr>
          <w:rFonts w:ascii="Arial" w:hAnsi="Arial" w:cs="Arial"/>
        </w:rPr>
        <w:t xml:space="preserve"> that results in us reaching this conclusion</w:t>
      </w:r>
      <w:r w:rsidRPr="00D60802">
        <w:rPr>
          <w:rFonts w:ascii="Arial" w:hAnsi="Arial" w:cs="Arial"/>
        </w:rPr>
        <w:t xml:space="preserve"> is in Section 115 of the CR which states, “[d]</w:t>
      </w:r>
      <w:proofErr w:type="spellStart"/>
      <w:r w:rsidRPr="00D60802">
        <w:rPr>
          <w:rFonts w:ascii="Arial" w:hAnsi="Arial" w:cs="Arial"/>
        </w:rPr>
        <w:t>uring</w:t>
      </w:r>
      <w:proofErr w:type="spellEnd"/>
      <w:r w:rsidRPr="00D60802">
        <w:rPr>
          <w:rFonts w:ascii="Arial" w:hAnsi="Arial" w:cs="Arial"/>
        </w:rPr>
        <w:t xml:space="preserve"> the period covered by this Act, discretionary amounts appropriated for fiscal year 2012 that were provided in advance by appropriations Acts shall be available in the amounts provided in such Acts, </w:t>
      </w:r>
      <w:r w:rsidRPr="00D60802">
        <w:rPr>
          <w:rFonts w:ascii="Arial" w:hAnsi="Arial" w:cs="Arial"/>
          <w:b/>
        </w:rPr>
        <w:t>reduced by the percentage in section 101(b).”</w:t>
      </w:r>
      <w:r w:rsidRPr="00D60802">
        <w:rPr>
          <w:rFonts w:ascii="Arial" w:hAnsi="Arial" w:cs="Arial"/>
        </w:rPr>
        <w:t xml:space="preserve">  Because the FY </w:t>
      </w:r>
      <w:r>
        <w:rPr>
          <w:rFonts w:ascii="Arial" w:hAnsi="Arial" w:cs="Arial"/>
        </w:rPr>
        <w:t>20</w:t>
      </w:r>
      <w:r w:rsidRPr="00D60802">
        <w:rPr>
          <w:rFonts w:ascii="Arial" w:hAnsi="Arial" w:cs="Arial"/>
        </w:rPr>
        <w:t>11 full year CR provided advanced appropriations for these four education programs and appropriated funds for these programs that became available on October 1, 2011, the</w:t>
      </w:r>
      <w:r>
        <w:rPr>
          <w:rFonts w:ascii="Arial" w:hAnsi="Arial" w:cs="Arial"/>
        </w:rPr>
        <w:t xml:space="preserve"> U.S.</w:t>
      </w:r>
      <w:r w:rsidRPr="00D60802">
        <w:rPr>
          <w:rFonts w:ascii="Arial" w:hAnsi="Arial" w:cs="Arial"/>
        </w:rPr>
        <w:t xml:space="preserve"> Department of Education and the Office of Management and Budget have interpreted Section 115 to mean that Congress intended to cut the FY </w:t>
      </w:r>
      <w:r>
        <w:rPr>
          <w:rFonts w:ascii="Arial" w:hAnsi="Arial" w:cs="Arial"/>
        </w:rPr>
        <w:t>20</w:t>
      </w:r>
      <w:r w:rsidRPr="00D60802">
        <w:rPr>
          <w:rFonts w:ascii="Arial" w:hAnsi="Arial" w:cs="Arial"/>
        </w:rPr>
        <w:t xml:space="preserve">11 advanced appropriations to </w:t>
      </w:r>
      <w:r>
        <w:rPr>
          <w:rFonts w:ascii="Arial" w:hAnsi="Arial" w:cs="Arial"/>
        </w:rPr>
        <w:t>these four programs</w:t>
      </w:r>
      <w:r w:rsidRPr="00D60802">
        <w:rPr>
          <w:rFonts w:ascii="Arial" w:hAnsi="Arial" w:cs="Arial"/>
        </w:rPr>
        <w:t xml:space="preserve"> by 1.5 percent.  As a result</w:t>
      </w:r>
      <w:r>
        <w:rPr>
          <w:rFonts w:ascii="Arial" w:hAnsi="Arial" w:cs="Arial"/>
        </w:rPr>
        <w:t xml:space="preserve"> of this statutory language and interpretation</w:t>
      </w:r>
      <w:r w:rsidRPr="00D60802">
        <w:rPr>
          <w:rFonts w:ascii="Arial" w:hAnsi="Arial" w:cs="Arial"/>
        </w:rPr>
        <w:t xml:space="preserve">, states received $329 million less for these programs on October 1, 2011, </w:t>
      </w:r>
      <w:r>
        <w:rPr>
          <w:rFonts w:ascii="Arial" w:hAnsi="Arial" w:cs="Arial"/>
        </w:rPr>
        <w:t>which results in</w:t>
      </w:r>
      <w:r w:rsidRPr="00D60802">
        <w:rPr>
          <w:rFonts w:ascii="Arial" w:hAnsi="Arial" w:cs="Arial"/>
        </w:rPr>
        <w:t xml:space="preserve"> $329 million less for </w:t>
      </w:r>
      <w:r>
        <w:rPr>
          <w:rFonts w:ascii="Arial" w:hAnsi="Arial" w:cs="Arial"/>
        </w:rPr>
        <w:t xml:space="preserve">the </w:t>
      </w:r>
      <w:r w:rsidRPr="00D60802">
        <w:rPr>
          <w:rFonts w:ascii="Arial" w:hAnsi="Arial" w:cs="Arial"/>
        </w:rPr>
        <w:t>2011-12 school-year</w:t>
      </w:r>
      <w:proofErr w:type="gramStart"/>
      <w:r>
        <w:rPr>
          <w:rFonts w:ascii="Arial" w:hAnsi="Arial" w:cs="Arial"/>
        </w:rPr>
        <w:t>.</w:t>
      </w:r>
      <w:r w:rsidRPr="00D60802">
        <w:rPr>
          <w:rFonts w:ascii="Arial" w:hAnsi="Arial" w:cs="Arial"/>
        </w:rPr>
        <w:t>.</w:t>
      </w:r>
      <w:proofErr w:type="gramEnd"/>
      <w:r w:rsidRPr="00D60802">
        <w:rPr>
          <w:rFonts w:ascii="Arial" w:hAnsi="Arial" w:cs="Arial"/>
        </w:rPr>
        <w:t xml:space="preserve">  </w:t>
      </w:r>
    </w:p>
    <w:p w:rsidR="008A3D8C" w:rsidRPr="00D60802" w:rsidRDefault="008A3D8C" w:rsidP="008A3D8C">
      <w:pPr>
        <w:rPr>
          <w:rFonts w:ascii="Arial" w:hAnsi="Arial" w:cs="Arial"/>
        </w:rPr>
      </w:pPr>
      <w:r w:rsidRPr="00D60802">
        <w:rPr>
          <w:rFonts w:ascii="Arial" w:hAnsi="Arial" w:cs="Arial"/>
        </w:rPr>
        <w:lastRenderedPageBreak/>
        <w:t xml:space="preserve">CCD believes that Congress did not intend to cut these programs. During consideration of the FY </w:t>
      </w:r>
      <w:r>
        <w:rPr>
          <w:rFonts w:ascii="Arial" w:hAnsi="Arial" w:cs="Arial"/>
        </w:rPr>
        <w:t>20</w:t>
      </w:r>
      <w:r w:rsidRPr="00D60802">
        <w:rPr>
          <w:rFonts w:ascii="Arial" w:hAnsi="Arial" w:cs="Arial"/>
        </w:rPr>
        <w:t>12 CR, there was no indication that the 1.5 percent cut would result in a year-long cut in this school year for these four programs. Additionally, the House</w:t>
      </w:r>
      <w:r>
        <w:rPr>
          <w:rFonts w:ascii="Arial" w:hAnsi="Arial" w:cs="Arial"/>
        </w:rPr>
        <w:t xml:space="preserve"> of Representatives</w:t>
      </w:r>
      <w:r w:rsidRPr="00D60802">
        <w:rPr>
          <w:rFonts w:ascii="Arial" w:hAnsi="Arial" w:cs="Arial"/>
        </w:rPr>
        <w:t xml:space="preserve"> has proposed an increase in IDEA for FY 2012 and the Senate has not proposed a decrease.  Congress should restore the funding that was </w:t>
      </w:r>
      <w:r>
        <w:rPr>
          <w:rFonts w:ascii="Arial" w:hAnsi="Arial" w:cs="Arial"/>
        </w:rPr>
        <w:t xml:space="preserve">inadvertently </w:t>
      </w:r>
      <w:r w:rsidRPr="00D60802">
        <w:rPr>
          <w:rFonts w:ascii="Arial" w:hAnsi="Arial" w:cs="Arial"/>
        </w:rPr>
        <w:t>cut and ensure that going forward –</w:t>
      </w:r>
      <w:r>
        <w:rPr>
          <w:rFonts w:ascii="Arial" w:hAnsi="Arial" w:cs="Arial"/>
        </w:rPr>
        <w:t xml:space="preserve"> </w:t>
      </w:r>
      <w:r w:rsidRPr="00D60802">
        <w:rPr>
          <w:rFonts w:ascii="Arial" w:hAnsi="Arial" w:cs="Arial"/>
        </w:rPr>
        <w:t xml:space="preserve">especially if there is a full year CR -- it will not result in even greater cuts to any of the </w:t>
      </w:r>
      <w:r>
        <w:rPr>
          <w:rFonts w:ascii="Arial" w:hAnsi="Arial" w:cs="Arial"/>
        </w:rPr>
        <w:t xml:space="preserve">four </w:t>
      </w:r>
      <w:r w:rsidRPr="00D60802">
        <w:rPr>
          <w:rFonts w:ascii="Arial" w:hAnsi="Arial" w:cs="Arial"/>
        </w:rPr>
        <w:t>programs, including IDEA.</w:t>
      </w:r>
    </w:p>
    <w:p w:rsidR="008A3D8C" w:rsidRPr="00D60802" w:rsidRDefault="008A3D8C" w:rsidP="008A3D8C">
      <w:pPr>
        <w:rPr>
          <w:rFonts w:ascii="Arial" w:hAnsi="Arial" w:cs="Arial"/>
        </w:rPr>
      </w:pPr>
      <w:r w:rsidRPr="00D60802">
        <w:rPr>
          <w:rFonts w:ascii="Arial" w:hAnsi="Arial" w:cs="Arial"/>
        </w:rPr>
        <w:t xml:space="preserve">We urge you to correct this situation and ensure that our schools receive the funds they need. </w:t>
      </w:r>
    </w:p>
    <w:p w:rsidR="008A3D8C" w:rsidRPr="00D60802" w:rsidRDefault="008A3D8C" w:rsidP="008A3D8C">
      <w:pPr>
        <w:rPr>
          <w:rFonts w:ascii="Arial" w:hAnsi="Arial" w:cs="Arial"/>
        </w:rPr>
      </w:pPr>
      <w:r w:rsidRPr="00D60802">
        <w:rPr>
          <w:rFonts w:ascii="Arial" w:hAnsi="Arial" w:cs="Arial"/>
        </w:rPr>
        <w:t>Sincerely,</w:t>
      </w:r>
    </w:p>
    <w:p w:rsidR="008A3D8C" w:rsidRDefault="008A3D8C" w:rsidP="008A3D8C">
      <w:pPr>
        <w:pStyle w:val="NoSpacing"/>
        <w:rPr>
          <w:rFonts w:ascii="Arial" w:hAnsi="Arial" w:cs="Arial"/>
        </w:rPr>
      </w:pPr>
      <w:r w:rsidRPr="00D60802">
        <w:rPr>
          <w:rFonts w:ascii="Arial" w:hAnsi="Arial" w:cs="Arial"/>
        </w:rPr>
        <w:t>Council for Exceptional Children</w:t>
      </w:r>
    </w:p>
    <w:p w:rsidR="008A3D8C" w:rsidRDefault="008A3D8C" w:rsidP="008A3D8C">
      <w:pPr>
        <w:pStyle w:val="NoSpacing"/>
        <w:rPr>
          <w:rFonts w:ascii="Arial" w:hAnsi="Arial" w:cs="Arial"/>
        </w:rPr>
      </w:pPr>
      <w:r>
        <w:rPr>
          <w:rFonts w:ascii="Arial" w:hAnsi="Arial" w:cs="Arial"/>
        </w:rPr>
        <w:t>National Center for Learning Disabilities</w:t>
      </w:r>
    </w:p>
    <w:p w:rsidR="008A3D8C" w:rsidRPr="00D60802" w:rsidRDefault="008A3D8C" w:rsidP="008A3D8C">
      <w:pPr>
        <w:pStyle w:val="NoSpacing"/>
        <w:rPr>
          <w:rFonts w:ascii="Arial" w:hAnsi="Arial" w:cs="Arial"/>
        </w:rPr>
      </w:pPr>
      <w:r>
        <w:rPr>
          <w:rFonts w:ascii="Arial" w:hAnsi="Arial" w:cs="Arial"/>
        </w:rPr>
        <w:t>National Disability Rights Network</w:t>
      </w:r>
    </w:p>
    <w:p w:rsidR="008A3D8C" w:rsidRPr="00D60802" w:rsidRDefault="008A3D8C" w:rsidP="008A3D8C">
      <w:pPr>
        <w:pStyle w:val="NoSpacing"/>
        <w:rPr>
          <w:rFonts w:ascii="Arial" w:hAnsi="Arial" w:cs="Arial"/>
        </w:rPr>
      </w:pPr>
    </w:p>
    <w:p w:rsidR="008A3D8C" w:rsidRPr="00D60802" w:rsidRDefault="008A3D8C" w:rsidP="008A3D8C">
      <w:pPr>
        <w:rPr>
          <w:rFonts w:ascii="Arial" w:hAnsi="Arial" w:cs="Arial"/>
          <w:sz w:val="18"/>
          <w:szCs w:val="18"/>
        </w:rPr>
      </w:pPr>
      <w:r w:rsidRPr="00D60802">
        <w:rPr>
          <w:rFonts w:ascii="Arial" w:hAnsi="Arial" w:cs="Arial"/>
          <w:sz w:val="18"/>
          <w:szCs w:val="18"/>
        </w:rPr>
        <w:t xml:space="preserve">The Consortium for Citizens with Disabilities is a coalition national consumer, advocacy, provider and professional organizations headquartered in Washington, D.C. Since 1973, the CCD has advocated on behalf of people of all ages with physical and mental disabilities and their families. CCD has worked to achieve federal legislation and regulations that assure that the 54 million children and adults with disabilities are fully integrated into the mainstream of society.   For additional information, please contact: </w:t>
      </w:r>
    </w:p>
    <w:p w:rsidR="008A3D8C" w:rsidRPr="00D60802" w:rsidRDefault="008A3D8C" w:rsidP="008A3D8C">
      <w:pPr>
        <w:rPr>
          <w:rStyle w:val="Hyperlink"/>
          <w:rFonts w:ascii="Arial" w:hAnsi="Arial" w:cs="Arial"/>
          <w:sz w:val="18"/>
          <w:szCs w:val="18"/>
        </w:rPr>
      </w:pPr>
      <w:r w:rsidRPr="00D60802">
        <w:rPr>
          <w:rFonts w:ascii="Arial" w:hAnsi="Arial" w:cs="Arial"/>
          <w:sz w:val="18"/>
          <w:szCs w:val="18"/>
        </w:rPr>
        <w:t xml:space="preserve">Katy </w:t>
      </w:r>
      <w:proofErr w:type="spellStart"/>
      <w:r w:rsidRPr="00D60802">
        <w:rPr>
          <w:rFonts w:ascii="Arial" w:hAnsi="Arial" w:cs="Arial"/>
          <w:sz w:val="18"/>
          <w:szCs w:val="18"/>
        </w:rPr>
        <w:t>Beh</w:t>
      </w:r>
      <w:proofErr w:type="spellEnd"/>
      <w:r w:rsidRPr="00D60802">
        <w:rPr>
          <w:rFonts w:ascii="Arial" w:hAnsi="Arial" w:cs="Arial"/>
          <w:sz w:val="18"/>
          <w:szCs w:val="18"/>
        </w:rPr>
        <w:t xml:space="preserve"> </w:t>
      </w:r>
      <w:proofErr w:type="spellStart"/>
      <w:r w:rsidRPr="00D60802">
        <w:rPr>
          <w:rFonts w:ascii="Arial" w:hAnsi="Arial" w:cs="Arial"/>
          <w:sz w:val="18"/>
          <w:szCs w:val="18"/>
        </w:rPr>
        <w:t>Neas</w:t>
      </w:r>
      <w:proofErr w:type="spellEnd"/>
      <w:r w:rsidRPr="00D60802">
        <w:rPr>
          <w:rFonts w:ascii="Arial" w:hAnsi="Arial" w:cs="Arial"/>
          <w:sz w:val="18"/>
          <w:szCs w:val="18"/>
        </w:rPr>
        <w:t>, Easter Seals</w:t>
      </w:r>
      <w:r w:rsidRPr="00D60802">
        <w:rPr>
          <w:rFonts w:ascii="Arial" w:hAnsi="Arial" w:cs="Arial"/>
          <w:sz w:val="18"/>
          <w:szCs w:val="18"/>
        </w:rPr>
        <w:tab/>
      </w:r>
      <w:r w:rsidRPr="00D60802">
        <w:rPr>
          <w:rFonts w:ascii="Arial" w:hAnsi="Arial" w:cs="Arial"/>
          <w:sz w:val="18"/>
          <w:szCs w:val="18"/>
        </w:rPr>
        <w:tab/>
      </w:r>
      <w:r w:rsidRPr="00D60802">
        <w:rPr>
          <w:rFonts w:ascii="Arial" w:hAnsi="Arial" w:cs="Arial"/>
          <w:sz w:val="18"/>
          <w:szCs w:val="18"/>
        </w:rPr>
        <w:tab/>
      </w:r>
      <w:r w:rsidRPr="00D60802">
        <w:rPr>
          <w:rFonts w:ascii="Arial" w:hAnsi="Arial" w:cs="Arial"/>
          <w:sz w:val="18"/>
          <w:szCs w:val="18"/>
        </w:rPr>
        <w:tab/>
        <w:t xml:space="preserve">202.347.3066 </w:t>
      </w:r>
      <w:r w:rsidRPr="00D60802">
        <w:rPr>
          <w:rFonts w:ascii="Arial" w:hAnsi="Arial" w:cs="Arial"/>
          <w:sz w:val="18"/>
          <w:szCs w:val="18"/>
        </w:rPr>
        <w:tab/>
        <w:t xml:space="preserve">              </w:t>
      </w:r>
      <w:r>
        <w:rPr>
          <w:rFonts w:ascii="Arial" w:hAnsi="Arial" w:cs="Arial"/>
          <w:sz w:val="18"/>
          <w:szCs w:val="18"/>
        </w:rPr>
        <w:t xml:space="preserve">    </w:t>
      </w:r>
      <w:hyperlink r:id="rId9" w:history="1">
        <w:r w:rsidRPr="00D60802">
          <w:rPr>
            <w:rStyle w:val="Hyperlink"/>
            <w:rFonts w:ascii="Arial" w:hAnsi="Arial" w:cs="Arial"/>
            <w:sz w:val="18"/>
            <w:szCs w:val="18"/>
          </w:rPr>
          <w:t>kneas@easterseals.com</w:t>
        </w:r>
      </w:hyperlink>
      <w:r w:rsidRPr="00D60802">
        <w:rPr>
          <w:rStyle w:val="Hyperlink"/>
          <w:rFonts w:ascii="Arial" w:hAnsi="Arial" w:cs="Arial"/>
          <w:sz w:val="18"/>
          <w:szCs w:val="18"/>
        </w:rPr>
        <w:br/>
      </w:r>
      <w:r w:rsidRPr="00D60802">
        <w:rPr>
          <w:rFonts w:ascii="Arial" w:hAnsi="Arial" w:cs="Arial"/>
          <w:sz w:val="18"/>
          <w:szCs w:val="18"/>
        </w:rPr>
        <w:t xml:space="preserve">Laura Kaloi, National Center for Learning Disabilities </w:t>
      </w:r>
      <w:r w:rsidRPr="00D60802">
        <w:rPr>
          <w:rFonts w:ascii="Arial" w:hAnsi="Arial" w:cs="Arial"/>
          <w:sz w:val="18"/>
          <w:szCs w:val="18"/>
        </w:rPr>
        <w:tab/>
      </w:r>
      <w:r w:rsidRPr="00D60802">
        <w:rPr>
          <w:rFonts w:ascii="Arial" w:hAnsi="Arial" w:cs="Arial"/>
          <w:sz w:val="18"/>
          <w:szCs w:val="18"/>
        </w:rPr>
        <w:tab/>
        <w:t xml:space="preserve">703.476.4894 </w:t>
      </w:r>
      <w:r w:rsidRPr="00D60802">
        <w:rPr>
          <w:rFonts w:ascii="Arial" w:hAnsi="Arial" w:cs="Arial"/>
          <w:sz w:val="18"/>
          <w:szCs w:val="18"/>
        </w:rPr>
        <w:tab/>
        <w:t xml:space="preserve">                           </w:t>
      </w:r>
      <w:r>
        <w:rPr>
          <w:rFonts w:ascii="Arial" w:hAnsi="Arial" w:cs="Arial"/>
          <w:sz w:val="18"/>
          <w:szCs w:val="18"/>
        </w:rPr>
        <w:t xml:space="preserve">    </w:t>
      </w:r>
      <w:r w:rsidRPr="00D60802">
        <w:rPr>
          <w:rFonts w:ascii="Arial" w:hAnsi="Arial" w:cs="Arial"/>
          <w:sz w:val="18"/>
          <w:szCs w:val="18"/>
        </w:rPr>
        <w:t xml:space="preserve"> </w:t>
      </w:r>
      <w:hyperlink r:id="rId10" w:history="1">
        <w:r w:rsidRPr="00D60802">
          <w:rPr>
            <w:rStyle w:val="Hyperlink"/>
            <w:rFonts w:ascii="Arial" w:hAnsi="Arial" w:cs="Arial"/>
            <w:sz w:val="18"/>
            <w:szCs w:val="18"/>
          </w:rPr>
          <w:t>lkaloi@ncld.org</w:t>
        </w:r>
      </w:hyperlink>
      <w:r w:rsidRPr="00D60802">
        <w:rPr>
          <w:rStyle w:val="Hyperlink"/>
          <w:rFonts w:ascii="Arial" w:hAnsi="Arial" w:cs="Arial"/>
          <w:sz w:val="18"/>
          <w:szCs w:val="18"/>
        </w:rPr>
        <w:br/>
      </w:r>
      <w:r w:rsidRPr="00D60802">
        <w:rPr>
          <w:rFonts w:ascii="Arial" w:hAnsi="Arial" w:cs="Arial"/>
          <w:sz w:val="18"/>
          <w:szCs w:val="18"/>
        </w:rPr>
        <w:t>Cindy Smith, National Disability Rights Network</w:t>
      </w:r>
      <w:r w:rsidRPr="00D60802">
        <w:rPr>
          <w:rFonts w:ascii="Arial" w:hAnsi="Arial" w:cs="Arial"/>
          <w:sz w:val="18"/>
          <w:szCs w:val="18"/>
        </w:rPr>
        <w:tab/>
      </w:r>
      <w:r w:rsidRPr="00D60802">
        <w:rPr>
          <w:rFonts w:ascii="Arial" w:hAnsi="Arial" w:cs="Arial"/>
          <w:sz w:val="18"/>
          <w:szCs w:val="18"/>
        </w:rPr>
        <w:tab/>
        <w:t>202-408-9514 ext. 101</w:t>
      </w:r>
      <w:r w:rsidRPr="00D60802">
        <w:rPr>
          <w:rFonts w:ascii="Arial" w:hAnsi="Arial" w:cs="Arial"/>
          <w:sz w:val="18"/>
          <w:szCs w:val="18"/>
        </w:rPr>
        <w:tab/>
      </w:r>
      <w:r>
        <w:rPr>
          <w:rFonts w:ascii="Arial" w:hAnsi="Arial" w:cs="Arial"/>
          <w:sz w:val="18"/>
          <w:szCs w:val="18"/>
        </w:rPr>
        <w:t xml:space="preserve">        </w:t>
      </w:r>
      <w:hyperlink r:id="rId11" w:history="1">
        <w:r w:rsidRPr="00D60802">
          <w:rPr>
            <w:rStyle w:val="Hyperlink"/>
            <w:rFonts w:ascii="Arial" w:hAnsi="Arial" w:cs="Arial"/>
            <w:sz w:val="18"/>
            <w:szCs w:val="18"/>
          </w:rPr>
          <w:t>cindy.smith@ndrn.org</w:t>
        </w:r>
      </w:hyperlink>
    </w:p>
    <w:p w:rsidR="008A3D8C" w:rsidRPr="00BA4B7C" w:rsidRDefault="008A3D8C" w:rsidP="008A3D8C">
      <w:pPr>
        <w:pStyle w:val="NoSpacing"/>
        <w:rPr>
          <w:rFonts w:ascii="Times New Roman" w:hAnsi="Times New Roman" w:cs="Times New Roman"/>
        </w:rPr>
      </w:pPr>
    </w:p>
    <w:p w:rsidR="008A3D8C" w:rsidRPr="00BA4B7C" w:rsidRDefault="008A3D8C" w:rsidP="008A3D8C">
      <w:pPr>
        <w:rPr>
          <w:rFonts w:ascii="Times New Roman" w:hAnsi="Times New Roman" w:cs="Times New Roman"/>
        </w:rPr>
      </w:pPr>
    </w:p>
    <w:p w:rsidR="008A3D8C" w:rsidRPr="00BA4B7C" w:rsidRDefault="008A3D8C" w:rsidP="008A3D8C">
      <w:pPr>
        <w:rPr>
          <w:rFonts w:ascii="Times New Roman" w:hAnsi="Times New Roman" w:cs="Times New Roman"/>
        </w:rPr>
      </w:pPr>
    </w:p>
    <w:p w:rsidR="00CF6B90" w:rsidRDefault="00CF6B90"/>
    <w:sectPr w:rsidR="00CF6B90" w:rsidSect="0087265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5981">
      <w:pPr>
        <w:spacing w:after="0" w:line="240" w:lineRule="auto"/>
      </w:pPr>
      <w:r>
        <w:separator/>
      </w:r>
    </w:p>
  </w:endnote>
  <w:endnote w:type="continuationSeparator" w:id="0">
    <w:p w:rsidR="00000000" w:rsidRDefault="0034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87" w:rsidRDefault="00345981" w:rsidP="00D53A87">
    <w:pPr>
      <w:ind w:right="-144"/>
      <w:jc w:val="center"/>
      <w:rPr>
        <w:rFonts w:cs="Arial"/>
        <w:color w:val="333399"/>
        <w:sz w:val="18"/>
      </w:rPr>
    </w:pPr>
  </w:p>
  <w:p w:rsidR="00D53A87" w:rsidRPr="00730885" w:rsidRDefault="008A3D8C" w:rsidP="00D53A87">
    <w:pPr>
      <w:ind w:right="-144"/>
      <w:jc w:val="center"/>
      <w:rPr>
        <w:rFonts w:cs="Arial"/>
        <w:noProof/>
        <w:color w:val="333399"/>
        <w:sz w:val="18"/>
      </w:rPr>
    </w:pPr>
    <w:r w:rsidRPr="00730885">
      <w:rPr>
        <w:rFonts w:cs="Arial"/>
        <w:color w:val="333399"/>
        <w:sz w:val="18"/>
      </w:rPr>
      <w:t xml:space="preserve">1660 L Street, NW, Suite 701 </w:t>
    </w:r>
    <w:r w:rsidRPr="00730885">
      <w:rPr>
        <w:rFonts w:cs="Arial"/>
        <w:noProof/>
        <w:color w:val="333399"/>
        <w:sz w:val="18"/>
      </w:rPr>
      <w:t>•</w:t>
    </w:r>
    <w:r w:rsidRPr="00730885">
      <w:rPr>
        <w:rFonts w:cs="Arial"/>
        <w:color w:val="333399"/>
        <w:sz w:val="18"/>
      </w:rPr>
      <w:t xml:space="preserve"> Washington, DC  20036 </w:t>
    </w:r>
    <w:r w:rsidRPr="00730885">
      <w:rPr>
        <w:rFonts w:cs="Arial"/>
        <w:noProof/>
        <w:color w:val="333399"/>
        <w:sz w:val="18"/>
      </w:rPr>
      <w:t>•</w:t>
    </w:r>
    <w:r w:rsidRPr="00730885">
      <w:rPr>
        <w:rFonts w:cs="Arial"/>
        <w:color w:val="333399"/>
        <w:sz w:val="18"/>
      </w:rPr>
      <w:t xml:space="preserve"> PH 202/783-2229 </w:t>
    </w:r>
    <w:r w:rsidRPr="00730885">
      <w:rPr>
        <w:rFonts w:cs="Arial"/>
        <w:noProof/>
        <w:color w:val="333399"/>
        <w:sz w:val="18"/>
      </w:rPr>
      <w:t>•</w:t>
    </w:r>
    <w:r w:rsidRPr="00730885">
      <w:rPr>
        <w:rFonts w:cs="Arial"/>
        <w:color w:val="333399"/>
        <w:sz w:val="18"/>
      </w:rPr>
      <w:t xml:space="preserve"> FAX 783-8250 </w:t>
    </w:r>
    <w:r w:rsidRPr="00730885">
      <w:rPr>
        <w:rFonts w:cs="Arial"/>
        <w:noProof/>
        <w:color w:val="333399"/>
        <w:sz w:val="18"/>
      </w:rPr>
      <w:t>• Info@c-c-d.org • www.c-c-d.org</w:t>
    </w:r>
  </w:p>
  <w:p w:rsidR="00D53A87" w:rsidRDefault="00345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5981">
      <w:pPr>
        <w:spacing w:after="0" w:line="240" w:lineRule="auto"/>
      </w:pPr>
      <w:r>
        <w:separator/>
      </w:r>
    </w:p>
  </w:footnote>
  <w:footnote w:type="continuationSeparator" w:id="0">
    <w:p w:rsidR="00000000" w:rsidRDefault="00345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8C"/>
    <w:rsid w:val="00345981"/>
    <w:rsid w:val="008A3D8C"/>
    <w:rsid w:val="00CF6B90"/>
    <w:rsid w:val="00E8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D8C"/>
    <w:pPr>
      <w:spacing w:after="0" w:line="240" w:lineRule="auto"/>
    </w:pPr>
    <w:rPr>
      <w:rFonts w:eastAsiaTheme="minorEastAsia"/>
    </w:rPr>
  </w:style>
  <w:style w:type="character" w:styleId="Hyperlink">
    <w:name w:val="Hyperlink"/>
    <w:basedOn w:val="DefaultParagraphFont"/>
    <w:uiPriority w:val="99"/>
    <w:unhideWhenUsed/>
    <w:rsid w:val="008A3D8C"/>
    <w:rPr>
      <w:color w:val="0000FF" w:themeColor="hyperlink"/>
      <w:u w:val="single"/>
    </w:rPr>
  </w:style>
  <w:style w:type="paragraph" w:styleId="Footer">
    <w:name w:val="footer"/>
    <w:basedOn w:val="Normal"/>
    <w:link w:val="FooterChar"/>
    <w:uiPriority w:val="99"/>
    <w:unhideWhenUsed/>
    <w:rsid w:val="008A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8C"/>
    <w:rPr>
      <w:rFonts w:eastAsiaTheme="minorEastAsia"/>
    </w:rPr>
  </w:style>
  <w:style w:type="paragraph" w:styleId="BalloonText">
    <w:name w:val="Balloon Text"/>
    <w:basedOn w:val="Normal"/>
    <w:link w:val="BalloonTextChar"/>
    <w:uiPriority w:val="99"/>
    <w:semiHidden/>
    <w:unhideWhenUsed/>
    <w:rsid w:val="00E8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63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D8C"/>
    <w:pPr>
      <w:spacing w:after="0" w:line="240" w:lineRule="auto"/>
    </w:pPr>
    <w:rPr>
      <w:rFonts w:eastAsiaTheme="minorEastAsia"/>
    </w:rPr>
  </w:style>
  <w:style w:type="character" w:styleId="Hyperlink">
    <w:name w:val="Hyperlink"/>
    <w:basedOn w:val="DefaultParagraphFont"/>
    <w:uiPriority w:val="99"/>
    <w:unhideWhenUsed/>
    <w:rsid w:val="008A3D8C"/>
    <w:rPr>
      <w:color w:val="0000FF" w:themeColor="hyperlink"/>
      <w:u w:val="single"/>
    </w:rPr>
  </w:style>
  <w:style w:type="paragraph" w:styleId="Footer">
    <w:name w:val="footer"/>
    <w:basedOn w:val="Normal"/>
    <w:link w:val="FooterChar"/>
    <w:uiPriority w:val="99"/>
    <w:unhideWhenUsed/>
    <w:rsid w:val="008A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8C"/>
    <w:rPr>
      <w:rFonts w:eastAsiaTheme="minorEastAsia"/>
    </w:rPr>
  </w:style>
  <w:style w:type="paragraph" w:styleId="BalloonText">
    <w:name w:val="Balloon Text"/>
    <w:basedOn w:val="Normal"/>
    <w:link w:val="BalloonTextChar"/>
    <w:uiPriority w:val="99"/>
    <w:semiHidden/>
    <w:unhideWhenUsed/>
    <w:rsid w:val="00E8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63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indy.smith@ndrn.org" TargetMode="External"/><Relationship Id="rId5" Type="http://schemas.openxmlformats.org/officeDocument/2006/relationships/footnotes" Target="footnotes.xml"/><Relationship Id="rId10" Type="http://schemas.openxmlformats.org/officeDocument/2006/relationships/hyperlink" Target="mailto:lkaloi@ncld.org" TargetMode="External"/><Relationship Id="rId4" Type="http://schemas.openxmlformats.org/officeDocument/2006/relationships/webSettings" Target="webSettings.xml"/><Relationship Id="rId9" Type="http://schemas.openxmlformats.org/officeDocument/2006/relationships/hyperlink" Target="mailto:kneas@eastersea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Kaloi</dc:creator>
  <cp:lastModifiedBy>Maureen Fitzgerald</cp:lastModifiedBy>
  <cp:revision>2</cp:revision>
  <cp:lastPrinted>2011-11-07T16:24:00Z</cp:lastPrinted>
  <dcterms:created xsi:type="dcterms:W3CDTF">2011-11-07T16:31:00Z</dcterms:created>
  <dcterms:modified xsi:type="dcterms:W3CDTF">2011-11-07T16:31:00Z</dcterms:modified>
</cp:coreProperties>
</file>