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AC" w:rsidRDefault="009046C7" w:rsidP="00D35DF1">
      <w:pPr>
        <w:jc w:val="center"/>
        <w:rPr>
          <w:b/>
        </w:rPr>
      </w:pPr>
      <w:r w:rsidRPr="00D35DF1">
        <w:rPr>
          <w:b/>
        </w:rPr>
        <w:t xml:space="preserve">Sample </w:t>
      </w:r>
      <w:r w:rsidR="004C0006">
        <w:rPr>
          <w:b/>
        </w:rPr>
        <w:t>E</w:t>
      </w:r>
      <w:r w:rsidR="002539D2" w:rsidRPr="00D35DF1">
        <w:rPr>
          <w:b/>
        </w:rPr>
        <w:t xml:space="preserve">-mail </w:t>
      </w:r>
      <w:r w:rsidR="004C0006">
        <w:rPr>
          <w:b/>
        </w:rPr>
        <w:t>Message to M</w:t>
      </w:r>
      <w:r w:rsidRPr="00D35DF1">
        <w:rPr>
          <w:b/>
        </w:rPr>
        <w:t>embers</w:t>
      </w:r>
      <w:r w:rsidR="004C0006">
        <w:rPr>
          <w:b/>
        </w:rPr>
        <w:t>/C</w:t>
      </w:r>
      <w:r w:rsidR="002539D2" w:rsidRPr="00D35DF1">
        <w:rPr>
          <w:b/>
        </w:rPr>
        <w:t>olleagues</w:t>
      </w:r>
    </w:p>
    <w:p w:rsidR="004C0006" w:rsidRPr="004C0006" w:rsidRDefault="004C0006" w:rsidP="004C0006">
      <w:pPr>
        <w:rPr>
          <w:i/>
        </w:rPr>
      </w:pPr>
      <w:r w:rsidRPr="004C0006">
        <w:rPr>
          <w:i/>
        </w:rPr>
        <w:t xml:space="preserve">Send this message out to your chapter’s member, your colleagues and others on your email distribution list who may benefit from learning more about options for purchasing affordable insurance. </w:t>
      </w:r>
    </w:p>
    <w:p w:rsidR="00D35DF1" w:rsidRPr="00D35DF1" w:rsidRDefault="004C0006" w:rsidP="004C0006">
      <w:pPr>
        <w:rPr>
          <w:b/>
        </w:rPr>
      </w:pPr>
      <w:r>
        <w:rPr>
          <w:b/>
        </w:rPr>
        <w:t xml:space="preserve">SUBJECT: </w:t>
      </w:r>
    </w:p>
    <w:p w:rsidR="00D673AC" w:rsidRDefault="004C0006">
      <w:r w:rsidRPr="004C0006">
        <w:rPr>
          <w:b/>
        </w:rPr>
        <w:t>COPY</w:t>
      </w:r>
      <w:proofErr w:type="gramStart"/>
      <w:r w:rsidRPr="004C0006">
        <w:rPr>
          <w:b/>
        </w:rPr>
        <w:t>:</w:t>
      </w:r>
      <w:proofErr w:type="gramEnd"/>
      <w:r>
        <w:br/>
      </w:r>
      <w:r w:rsidR="009046C7">
        <w:t xml:space="preserve">Did you know that on </w:t>
      </w:r>
      <w:r w:rsidR="008B1195">
        <w:t>November 15th</w:t>
      </w:r>
      <w:r w:rsidR="009046C7">
        <w:t xml:space="preserve"> uninsured people and small businesses </w:t>
      </w:r>
      <w:r w:rsidR="00455F91">
        <w:t>were given n</w:t>
      </w:r>
      <w:bookmarkStart w:id="0" w:name="_GoBack"/>
      <w:bookmarkEnd w:id="0"/>
      <w:r w:rsidR="009046C7">
        <w:t>ew options for pu</w:t>
      </w:r>
      <w:r w:rsidR="00D673AC">
        <w:t>rchasing affordable health care?</w:t>
      </w:r>
      <w:r w:rsidR="009046C7">
        <w:t xml:space="preserve">  This is great news for people with I/DD who may not have access to employer provided health insurance or may not qualify for Medicaid.  Part-time workers will also benefit from this new option to purchase insurance.  The insurance sold in the new marketplaces cannot deny health insurance coverage or coverage of specific health care services because someone has a disability or health condition</w:t>
      </w:r>
      <w:r w:rsidR="00D673AC">
        <w:t>,</w:t>
      </w:r>
      <w:r w:rsidR="009046C7">
        <w:t xml:space="preserve"> nor can it charge </w:t>
      </w:r>
      <w:r w:rsidR="002539D2">
        <w:t>more for the insurance plan</w:t>
      </w:r>
      <w:r w:rsidR="009046C7">
        <w:t xml:space="preserve"> because of </w:t>
      </w:r>
      <w:r w:rsidR="002539D2">
        <w:t xml:space="preserve">a person’s </w:t>
      </w:r>
      <w:r w:rsidR="009046C7">
        <w:t xml:space="preserve">disability or health conditions. </w:t>
      </w:r>
    </w:p>
    <w:p w:rsidR="009046C7" w:rsidRDefault="009046C7">
      <w:r>
        <w:t xml:space="preserve">If you or someone you know needs health insurance visit </w:t>
      </w:r>
      <w:hyperlink r:id="rId6" w:history="1">
        <w:r w:rsidRPr="00D80D8D">
          <w:rPr>
            <w:rStyle w:val="Hyperlink"/>
          </w:rPr>
          <w:t>www.healthcare.gov</w:t>
        </w:r>
      </w:hyperlink>
      <w:r>
        <w:t xml:space="preserve"> to enroll.  The enrollment period </w:t>
      </w:r>
      <w:r w:rsidR="008B1195">
        <w:t>began November 15</w:t>
      </w:r>
      <w:r>
        <w:t xml:space="preserve"> </w:t>
      </w:r>
      <w:r w:rsidR="008B1195">
        <w:t>and ends February 15</w:t>
      </w:r>
      <w:r w:rsidR="002539D2">
        <w:t>.</w:t>
      </w:r>
      <w:r w:rsidR="008B1195">
        <w:t xml:space="preserve">  Note that you must enroll before December 15 in order to have coverage on January 1.</w:t>
      </w:r>
      <w:r w:rsidR="002539D2">
        <w:t xml:space="preserve">  A toll free help line is available at 1-800-318-2596 24 hours a day, 7 </w:t>
      </w:r>
      <w:r w:rsidR="00D673AC">
        <w:t xml:space="preserve">days a week.  Check out </w:t>
      </w:r>
      <w:hyperlink r:id="rId7" w:history="1">
        <w:r w:rsidR="00D673AC" w:rsidRPr="00D673AC">
          <w:rPr>
            <w:rStyle w:val="Hyperlink"/>
          </w:rPr>
          <w:t xml:space="preserve">The Arc’s </w:t>
        </w:r>
        <w:r w:rsidR="002539D2" w:rsidRPr="00D673AC">
          <w:rPr>
            <w:rStyle w:val="Hyperlink"/>
          </w:rPr>
          <w:t>website</w:t>
        </w:r>
      </w:hyperlink>
      <w:r w:rsidR="002539D2">
        <w:t xml:space="preserve"> for</w:t>
      </w:r>
      <w:r w:rsidR="00D673AC">
        <w:t xml:space="preserve"> more information about the law and the latest updates about implementation. </w:t>
      </w:r>
      <w:r w:rsidR="002539D2">
        <w:t xml:space="preserve">   </w:t>
      </w:r>
    </w:p>
    <w:p w:rsidR="002539D2" w:rsidRDefault="002539D2"/>
    <w:p w:rsidR="009046C7" w:rsidRDefault="009046C7"/>
    <w:p w:rsidR="009046C7" w:rsidRDefault="009046C7">
      <w:r>
        <w:t xml:space="preserve"> </w:t>
      </w:r>
    </w:p>
    <w:sectPr w:rsidR="0090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C7"/>
    <w:rsid w:val="002539D2"/>
    <w:rsid w:val="00455F91"/>
    <w:rsid w:val="00474DC3"/>
    <w:rsid w:val="004C0006"/>
    <w:rsid w:val="008B1195"/>
    <w:rsid w:val="009046C7"/>
    <w:rsid w:val="00D135CE"/>
    <w:rsid w:val="00D23860"/>
    <w:rsid w:val="00D35DF1"/>
    <w:rsid w:val="00D6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arc.org/what-we-do/public-policy/policy-issues/health-c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althcar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1A9B-ED7D-4E1F-815D-BADE69A2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Ward</dc:creator>
  <cp:lastModifiedBy>Public Policy</cp:lastModifiedBy>
  <cp:revision>2</cp:revision>
  <dcterms:created xsi:type="dcterms:W3CDTF">2014-12-03T20:35:00Z</dcterms:created>
  <dcterms:modified xsi:type="dcterms:W3CDTF">2014-12-03T20:35:00Z</dcterms:modified>
</cp:coreProperties>
</file>