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77" w:rsidRDefault="006074A6" w:rsidP="00FB2977">
      <w:pPr>
        <w:rPr>
          <w:b/>
          <w:sz w:val="28"/>
          <w:szCs w:val="28"/>
        </w:rPr>
      </w:pPr>
      <w:r>
        <w:rPr>
          <w:b/>
          <w:noProof/>
        </w:rPr>
        <w:drawing>
          <wp:inline distT="0" distB="0" distL="0" distR="0" wp14:anchorId="3CB8E4A9" wp14:editId="1C28F579">
            <wp:extent cx="1628775" cy="1169377"/>
            <wp:effectExtent l="0" t="0" r="0" b="0"/>
            <wp:docPr id="1" name="Picture 1" descr="C:\Users\njorwic\AppData\Local\Microsoft\Windows\INetCache\Content.MSO\72E8C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rwic\AppData\Local\Microsoft\Windows\INetCache\Content.MSO\72E8C9F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0399" cy="1177722"/>
                    </a:xfrm>
                    <a:prstGeom prst="rect">
                      <a:avLst/>
                    </a:prstGeom>
                    <a:noFill/>
                    <a:ln>
                      <a:noFill/>
                    </a:ln>
                  </pic:spPr>
                </pic:pic>
              </a:graphicData>
            </a:graphic>
          </wp:inline>
        </w:drawing>
      </w:r>
    </w:p>
    <w:p w:rsidR="00FE2F0D" w:rsidRPr="00FB2977" w:rsidRDefault="006074A6" w:rsidP="00FB2977">
      <w:pPr>
        <w:jc w:val="center"/>
        <w:rPr>
          <w:b/>
          <w:sz w:val="28"/>
          <w:szCs w:val="28"/>
        </w:rPr>
      </w:pPr>
      <w:r w:rsidRPr="00FB2977">
        <w:rPr>
          <w:b/>
          <w:sz w:val="28"/>
          <w:szCs w:val="28"/>
        </w:rPr>
        <w:t>Sample Comments for The Arc Chapters for the ODEP 14(c) Listening Sessions</w:t>
      </w:r>
    </w:p>
    <w:p w:rsidR="006074A6" w:rsidRPr="00FB2977" w:rsidRDefault="006074A6" w:rsidP="006074A6">
      <w:pPr>
        <w:autoSpaceDE w:val="0"/>
        <w:autoSpaceDN w:val="0"/>
        <w:adjustRightInd w:val="0"/>
        <w:rPr>
          <w:rFonts w:ascii="Trebuchet MS" w:hAnsi="Trebuchet MS"/>
        </w:rPr>
      </w:pPr>
      <w:r w:rsidRPr="00FB2977">
        <w:rPr>
          <w:rFonts w:ascii="Trebuchet MS" w:hAnsi="Trebuchet MS"/>
        </w:rPr>
        <w:t xml:space="preserve">The Arc believes that people with intellectual and developmental disabilities belong in the community and have </w:t>
      </w:r>
      <w:r w:rsidR="00910273" w:rsidRPr="00FB2977">
        <w:rPr>
          <w:rFonts w:ascii="Trebuchet MS" w:hAnsi="Trebuchet MS"/>
        </w:rPr>
        <w:t xml:space="preserve">the </w:t>
      </w:r>
      <w:r w:rsidRPr="00FB2977">
        <w:rPr>
          <w:rFonts w:ascii="Trebuchet MS" w:hAnsi="Trebuchet MS"/>
        </w:rPr>
        <w:t>fundamental moral, civil, and constitutional right to be fully included and actively participate in all aspects of society, including employment</w:t>
      </w:r>
      <w:r w:rsidR="00910273" w:rsidRPr="00FB2977">
        <w:rPr>
          <w:rFonts w:ascii="Trebuchet MS" w:hAnsi="Trebuchet MS"/>
        </w:rPr>
        <w:t xml:space="preserve"> with fair compensation</w:t>
      </w:r>
      <w:r w:rsidRPr="00FB2977">
        <w:rPr>
          <w:rFonts w:ascii="Trebuchet MS" w:hAnsi="Trebuchet MS"/>
        </w:rPr>
        <w:t xml:space="preserve">. </w:t>
      </w:r>
    </w:p>
    <w:p w:rsidR="006074A6" w:rsidRPr="00FB2977" w:rsidRDefault="006074A6" w:rsidP="006074A6">
      <w:pPr>
        <w:rPr>
          <w:rFonts w:ascii="Trebuchet MS" w:hAnsi="Trebuchet MS" w:cs="Arial"/>
        </w:rPr>
      </w:pPr>
      <w:r w:rsidRPr="00FB2977">
        <w:rPr>
          <w:rFonts w:ascii="Trebuchet MS" w:hAnsi="Trebuchet MS" w:cs="Arial"/>
        </w:rPr>
        <w:t xml:space="preserve">However, to make that a reality we must remove the barriers to community-based employment and build capacity in the community. Barriers to employment include, first and foremost, low societal expectations that foster job discrimination. Systemically, public resources fund service hours rather than outcomes and are often neither </w:t>
      </w:r>
      <w:proofErr w:type="gramStart"/>
      <w:r w:rsidRPr="00FB2977">
        <w:rPr>
          <w:rFonts w:ascii="Trebuchet MS" w:hAnsi="Trebuchet MS" w:cs="Arial"/>
        </w:rPr>
        <w:t>sufficient</w:t>
      </w:r>
      <w:proofErr w:type="gramEnd"/>
      <w:r w:rsidRPr="00FB2977">
        <w:rPr>
          <w:rFonts w:ascii="Trebuchet MS" w:hAnsi="Trebuchet MS" w:cs="Arial"/>
        </w:rPr>
        <w:t xml:space="preserve"> nor flexible enough to allow collaboration and blending of employment funding streams. Lack of other services like transportation or of accommodations </w:t>
      </w:r>
      <w:r w:rsidR="00CC24BE">
        <w:rPr>
          <w:rFonts w:ascii="Trebuchet MS" w:hAnsi="Trebuchet MS" w:cs="Arial"/>
        </w:rPr>
        <w:t xml:space="preserve">such as </w:t>
      </w:r>
      <w:r w:rsidRPr="00FB2977">
        <w:rPr>
          <w:rFonts w:ascii="Trebuchet MS" w:hAnsi="Trebuchet MS" w:cs="Arial"/>
        </w:rPr>
        <w:t>assistive technology can also hinder success.</w:t>
      </w:r>
    </w:p>
    <w:p w:rsidR="006074A6" w:rsidRPr="00FB2977" w:rsidRDefault="006074A6" w:rsidP="006074A6">
      <w:pPr>
        <w:rPr>
          <w:rFonts w:ascii="Trebuchet MS" w:hAnsi="Trebuchet MS" w:cs="Arial"/>
        </w:rPr>
      </w:pPr>
      <w:r w:rsidRPr="00FB2977">
        <w:rPr>
          <w:rFonts w:ascii="Trebuchet MS" w:hAnsi="Trebuchet MS" w:cs="Arial"/>
        </w:rPr>
        <w:t>In order to build capacity within the community, there also must be a true understanding of, and commitment to, community employment for all individuals, including those with the most severe disabilities, from government agencies</w:t>
      </w:r>
      <w:r w:rsidR="00210897">
        <w:rPr>
          <w:rFonts w:ascii="Trebuchet MS" w:hAnsi="Trebuchet MS" w:cs="Arial"/>
        </w:rPr>
        <w:t xml:space="preserve"> and from employers</w:t>
      </w:r>
      <w:r w:rsidRPr="00FB2977">
        <w:rPr>
          <w:rFonts w:ascii="Trebuchet MS" w:hAnsi="Trebuchet MS" w:cs="Arial"/>
        </w:rPr>
        <w:t>.</w:t>
      </w:r>
    </w:p>
    <w:p w:rsidR="006074A6" w:rsidRPr="00FB2977" w:rsidRDefault="006074A6" w:rsidP="006074A6">
      <w:pPr>
        <w:rPr>
          <w:rFonts w:ascii="Trebuchet MS" w:hAnsi="Trebuchet MS"/>
        </w:rPr>
      </w:pPr>
      <w:r w:rsidRPr="00FB2977">
        <w:rPr>
          <w:rFonts w:ascii="Trebuchet MS" w:hAnsi="Trebuchet MS"/>
        </w:rPr>
        <w:t xml:space="preserve">We are living in a time when policies, practices, and legal activities are converging to make the road to employment smoother for individuals with disabilities. We must </w:t>
      </w:r>
      <w:r w:rsidRPr="00FB2977">
        <w:rPr>
          <w:rFonts w:ascii="Trebuchet MS" w:eastAsia="Times New Roman" w:hAnsi="Trebuchet MS" w:cs="Arial"/>
        </w:rPr>
        <w:t>remember that a job is an essential part of what gives many people standing in their community. Individuals with disabilities are succeeding in meaningful careers in a wide range of private businesses, government agencies</w:t>
      </w:r>
      <w:r w:rsidR="00910273" w:rsidRPr="00FB2977">
        <w:rPr>
          <w:rFonts w:ascii="Trebuchet MS" w:eastAsia="Times New Roman" w:hAnsi="Trebuchet MS" w:cs="Arial"/>
        </w:rPr>
        <w:t>,</w:t>
      </w:r>
      <w:r w:rsidRPr="00FB2977">
        <w:rPr>
          <w:rFonts w:ascii="Trebuchet MS" w:eastAsia="Times New Roman" w:hAnsi="Trebuchet MS" w:cs="Arial"/>
        </w:rPr>
        <w:t xml:space="preserve"> and nonprofit organizations, while others are becoming entrepreneurs with their own micro-businesses.</w:t>
      </w:r>
      <w:r w:rsidRPr="00FB2977">
        <w:rPr>
          <w:rFonts w:ascii="Trebuchet MS" w:hAnsi="Trebuchet MS"/>
        </w:rPr>
        <w:t xml:space="preserve"> </w:t>
      </w:r>
      <w:r w:rsidRPr="00FB2977">
        <w:rPr>
          <w:rFonts w:ascii="Trebuchet MS" w:eastAsia="Times New Roman" w:hAnsi="Trebuchet MS" w:cs="Arial"/>
        </w:rPr>
        <w:t>We have moved from a time when the thought of individuals with disabilities having a job was a dream, through a time when the only options were sheltered workshops, into a new era where there is meaningful and competitive work for individuals with disabilities. The value in having a response to “what do you do?” is immeasurable for individuals with disabilities across the country.</w:t>
      </w:r>
    </w:p>
    <w:p w:rsidR="006074A6" w:rsidRPr="00FB2977" w:rsidRDefault="006074A6" w:rsidP="006074A6">
      <w:pPr>
        <w:rPr>
          <w:rFonts w:ascii="Trebuchet MS" w:hAnsi="Trebuchet MS"/>
        </w:rPr>
      </w:pPr>
      <w:r w:rsidRPr="00FB2977">
        <w:rPr>
          <w:rFonts w:ascii="Trebuchet MS" w:hAnsi="Trebuchet MS"/>
        </w:rPr>
        <w:t xml:space="preserve">The Arc advocates a forceful, coordinated effort to build up opportunities for integrated community employment. On the specific issue of 14(c) subminimum wage certificates, The Arc’s position statement on employment </w:t>
      </w:r>
      <w:r w:rsidR="00210897">
        <w:rPr>
          <w:rFonts w:ascii="Trebuchet MS" w:hAnsi="Trebuchet MS"/>
        </w:rPr>
        <w:t>states</w:t>
      </w:r>
      <w:bookmarkStart w:id="0" w:name="_GoBack"/>
      <w:bookmarkEnd w:id="0"/>
      <w:r w:rsidRPr="00FB2977">
        <w:rPr>
          <w:rFonts w:ascii="Trebuchet MS" w:hAnsi="Trebuchet MS"/>
        </w:rPr>
        <w:t xml:space="preserve">: </w:t>
      </w:r>
    </w:p>
    <w:p w:rsidR="006074A6" w:rsidRPr="00FB2977" w:rsidRDefault="006074A6" w:rsidP="006074A6">
      <w:pPr>
        <w:ind w:left="720"/>
        <w:rPr>
          <w:rFonts w:ascii="Trebuchet MS" w:hAnsi="Trebuchet MS"/>
        </w:rPr>
      </w:pPr>
      <w:r w:rsidRPr="00FB2977">
        <w:rPr>
          <w:rFonts w:ascii="Trebuchet MS" w:hAnsi="Trebuchet MS"/>
        </w:rPr>
        <w:t xml:space="preserve"> “</w:t>
      </w:r>
      <w:r w:rsidRPr="00FB2977">
        <w:rPr>
          <w:rFonts w:ascii="Trebuchet MS" w:eastAsia="Times New Roman" w:hAnsi="Trebuchet MS" w:cs="Arial"/>
          <w:color w:val="000000"/>
        </w:rPr>
        <w:t>Build infrastructure and supports needed to phase out the issuance of subminimum wage certificates, increase opportunities for competitive integrated employment, and put in place safeguards to protect the interests of any people affected by this shift.”</w:t>
      </w:r>
    </w:p>
    <w:p w:rsidR="006074A6" w:rsidRPr="00FB2977" w:rsidRDefault="006074A6" w:rsidP="006074A6">
      <w:pPr>
        <w:rPr>
          <w:b/>
        </w:rPr>
      </w:pPr>
    </w:p>
    <w:sectPr w:rsidR="006074A6" w:rsidRPr="00FB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A6"/>
    <w:rsid w:val="00210897"/>
    <w:rsid w:val="004F6289"/>
    <w:rsid w:val="00523626"/>
    <w:rsid w:val="006074A6"/>
    <w:rsid w:val="00910273"/>
    <w:rsid w:val="00CC24BE"/>
    <w:rsid w:val="00E84A95"/>
    <w:rsid w:val="00FB2977"/>
    <w:rsid w:val="00F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53A9"/>
  <w15:chartTrackingRefBased/>
  <w15:docId w15:val="{58A09F1E-DB37-48EA-9B65-A4A84DEE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A6"/>
    <w:rPr>
      <w:rFonts w:ascii="Segoe UI" w:hAnsi="Segoe UI" w:cs="Segoe UI"/>
      <w:sz w:val="18"/>
      <w:szCs w:val="18"/>
    </w:rPr>
  </w:style>
  <w:style w:type="character" w:styleId="CommentReference">
    <w:name w:val="annotation reference"/>
    <w:basedOn w:val="DefaultParagraphFont"/>
    <w:uiPriority w:val="99"/>
    <w:semiHidden/>
    <w:unhideWhenUsed/>
    <w:rsid w:val="00E84A95"/>
    <w:rPr>
      <w:sz w:val="16"/>
      <w:szCs w:val="16"/>
    </w:rPr>
  </w:style>
  <w:style w:type="paragraph" w:styleId="CommentText">
    <w:name w:val="annotation text"/>
    <w:basedOn w:val="Normal"/>
    <w:link w:val="CommentTextChar"/>
    <w:uiPriority w:val="99"/>
    <w:semiHidden/>
    <w:unhideWhenUsed/>
    <w:rsid w:val="00E84A95"/>
    <w:pPr>
      <w:spacing w:line="240" w:lineRule="auto"/>
    </w:pPr>
    <w:rPr>
      <w:sz w:val="20"/>
      <w:szCs w:val="20"/>
    </w:rPr>
  </w:style>
  <w:style w:type="character" w:customStyle="1" w:styleId="CommentTextChar">
    <w:name w:val="Comment Text Char"/>
    <w:basedOn w:val="DefaultParagraphFont"/>
    <w:link w:val="CommentText"/>
    <w:uiPriority w:val="99"/>
    <w:semiHidden/>
    <w:rsid w:val="00E84A95"/>
    <w:rPr>
      <w:sz w:val="20"/>
      <w:szCs w:val="20"/>
    </w:rPr>
  </w:style>
  <w:style w:type="paragraph" w:styleId="CommentSubject">
    <w:name w:val="annotation subject"/>
    <w:basedOn w:val="CommentText"/>
    <w:next w:val="CommentText"/>
    <w:link w:val="CommentSubjectChar"/>
    <w:uiPriority w:val="99"/>
    <w:semiHidden/>
    <w:unhideWhenUsed/>
    <w:rsid w:val="00E84A95"/>
    <w:rPr>
      <w:b/>
      <w:bCs/>
    </w:rPr>
  </w:style>
  <w:style w:type="character" w:customStyle="1" w:styleId="CommentSubjectChar">
    <w:name w:val="Comment Subject Char"/>
    <w:basedOn w:val="CommentTextChar"/>
    <w:link w:val="CommentSubject"/>
    <w:uiPriority w:val="99"/>
    <w:semiHidden/>
    <w:rsid w:val="00E84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Jorwic</dc:creator>
  <cp:keywords/>
  <dc:description/>
  <cp:lastModifiedBy>Nicole Jorwic</cp:lastModifiedBy>
  <cp:revision>4</cp:revision>
  <cp:lastPrinted>2019-06-14T14:02:00Z</cp:lastPrinted>
  <dcterms:created xsi:type="dcterms:W3CDTF">2019-06-14T14:02:00Z</dcterms:created>
  <dcterms:modified xsi:type="dcterms:W3CDTF">2019-06-14T15:06:00Z</dcterms:modified>
</cp:coreProperties>
</file>